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AF" w:rsidRPr="00C81C70" w:rsidRDefault="00C76FAF" w:rsidP="00C76FAF">
      <w:pPr>
        <w:rPr>
          <w:rFonts w:ascii="Times New Roman" w:hAnsi="Times New Roman"/>
          <w:b/>
        </w:rPr>
      </w:pPr>
      <w:r w:rsidRPr="00C81C70">
        <w:rPr>
          <w:rFonts w:ascii="Times New Roman" w:hAnsi="Times New Roman"/>
          <w:b/>
        </w:rPr>
        <w:t>Description of Activities</w:t>
      </w:r>
    </w:p>
    <w:p w:rsidR="00C76FAF" w:rsidRPr="00C81C70" w:rsidRDefault="00C76FAF" w:rsidP="00C76FAF">
      <w:pPr>
        <w:rPr>
          <w:rFonts w:ascii="Times New Roman" w:hAnsi="Times New Roman"/>
          <w:b/>
        </w:rPr>
      </w:pPr>
    </w:p>
    <w:p w:rsidR="00C76FAF" w:rsidRPr="00C81C70" w:rsidRDefault="00C76FAF" w:rsidP="00C76FAF">
      <w:pPr>
        <w:numPr>
          <w:ilvl w:val="1"/>
          <w:numId w:val="1"/>
        </w:numPr>
        <w:rPr>
          <w:rFonts w:ascii="Times New Roman" w:hAnsi="Times New Roman"/>
          <w:b/>
        </w:rPr>
      </w:pPr>
      <w:r w:rsidRPr="00C81C70">
        <w:rPr>
          <w:rFonts w:ascii="Times New Roman" w:hAnsi="Times New Roman"/>
          <w:b/>
        </w:rPr>
        <w:t>Pilot Initiative (Spring 2013)</w:t>
      </w:r>
    </w:p>
    <w:p w:rsidR="00C76FAF" w:rsidRPr="00C81C70" w:rsidRDefault="00C76FAF" w:rsidP="00C76FAF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7510"/>
      </w:tblGrid>
      <w:tr w:rsidR="00C76FAF" w:rsidRPr="00C81C70" w:rsidTr="00C427A6">
        <w:trPr>
          <w:trHeight w:val="719"/>
        </w:trPr>
        <w:tc>
          <w:tcPr>
            <w:tcW w:w="1346" w:type="dxa"/>
            <w:tcBorders>
              <w:bottom w:val="single" w:sz="4" w:space="0" w:color="auto"/>
            </w:tcBorders>
            <w:shd w:val="clear" w:color="auto" w:fill="FFFF99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 xml:space="preserve">Prep- </w:t>
            </w:r>
          </w:p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Stage</w:t>
            </w:r>
          </w:p>
        </w:tc>
        <w:tc>
          <w:tcPr>
            <w:tcW w:w="7578" w:type="dxa"/>
            <w:tcBorders>
              <w:bottom w:val="single" w:sz="4" w:space="0" w:color="auto"/>
            </w:tcBorders>
            <w:shd w:val="clear" w:color="auto" w:fill="FFFF99"/>
          </w:tcPr>
          <w:p w:rsidR="00C76FAF" w:rsidRPr="00C81C70" w:rsidRDefault="00C76FAF" w:rsidP="00C427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Designing the program, developing collaborative partnerships</w:t>
            </w:r>
          </w:p>
          <w:p w:rsidR="00C76FAF" w:rsidRPr="00C81C70" w:rsidRDefault="00C76FAF" w:rsidP="00C427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Recruitment of group leaders and international students</w:t>
            </w:r>
          </w:p>
          <w:p w:rsidR="00C76FAF" w:rsidRPr="00C81C70" w:rsidRDefault="00C76FAF" w:rsidP="00C427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76FAF" w:rsidRPr="00C81C70" w:rsidTr="00C427A6">
        <w:trPr>
          <w:trHeight w:val="1024"/>
        </w:trPr>
        <w:tc>
          <w:tcPr>
            <w:tcW w:w="1346" w:type="dxa"/>
            <w:shd w:val="clear" w:color="auto" w:fill="FFCC99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Orientation</w:t>
            </w:r>
          </w:p>
        </w:tc>
        <w:tc>
          <w:tcPr>
            <w:tcW w:w="7578" w:type="dxa"/>
            <w:shd w:val="clear" w:color="auto" w:fill="FFCC99"/>
          </w:tcPr>
          <w:p w:rsidR="00C76FAF" w:rsidRPr="00C81C70" w:rsidRDefault="00C76FAF" w:rsidP="00C427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Orientation for International Conversation Group Leaders</w:t>
            </w:r>
          </w:p>
          <w:p w:rsidR="00C76FAF" w:rsidRPr="00C81C70" w:rsidRDefault="00C76FAF" w:rsidP="00C427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Introduction to Program goals, structure, schedule, and evaluation process</w:t>
            </w:r>
          </w:p>
          <w:p w:rsidR="00C76FAF" w:rsidRPr="00C81C70" w:rsidRDefault="00C76FAF" w:rsidP="00C427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Understanding of International Students/Group Dynamic</w:t>
            </w:r>
          </w:p>
          <w:p w:rsidR="00C76FAF" w:rsidRPr="00C81C70" w:rsidRDefault="00C76FAF" w:rsidP="00C427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76FAF" w:rsidRPr="00C81C70" w:rsidTr="00C427A6">
        <w:trPr>
          <w:trHeight w:val="1024"/>
        </w:trPr>
        <w:tc>
          <w:tcPr>
            <w:tcW w:w="1346" w:type="dxa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Week 1</w:t>
            </w:r>
          </w:p>
        </w:tc>
        <w:tc>
          <w:tcPr>
            <w:tcW w:w="7578" w:type="dxa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Introduction/ Icebreaker</w:t>
            </w:r>
            <w:r w:rsidRPr="00C81C70">
              <w:rPr>
                <w:rFonts w:ascii="Times New Roman" w:hAnsi="Times New Roman"/>
              </w:rPr>
              <w:softHyphen/>
              <w:t xml:space="preserve">–understand goals, purposes, and process of group </w:t>
            </w:r>
          </w:p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Cultural Adjustment–recognize and understand cultural barriers, different values and philosophy, and cultural “dos” and don’ts” and lifestyle</w:t>
            </w:r>
          </w:p>
          <w:p w:rsidR="00C76FAF" w:rsidRPr="00C81C70" w:rsidRDefault="00C76FAF" w:rsidP="00C427A6">
            <w:pPr>
              <w:rPr>
                <w:rFonts w:ascii="Times New Roman" w:hAnsi="Times New Roman"/>
              </w:rPr>
            </w:pPr>
          </w:p>
        </w:tc>
      </w:tr>
      <w:tr w:rsidR="00C76FAF" w:rsidRPr="00C81C70" w:rsidTr="00C427A6">
        <w:trPr>
          <w:trHeight w:val="986"/>
        </w:trPr>
        <w:tc>
          <w:tcPr>
            <w:tcW w:w="1346" w:type="dxa"/>
            <w:tcBorders>
              <w:bottom w:val="single" w:sz="4" w:space="0" w:color="auto"/>
            </w:tcBorders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Week 2</w:t>
            </w:r>
          </w:p>
        </w:tc>
        <w:tc>
          <w:tcPr>
            <w:tcW w:w="7578" w:type="dxa"/>
            <w:tcBorders>
              <w:bottom w:val="single" w:sz="4" w:space="0" w:color="auto"/>
            </w:tcBorders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Environment– assist with campus &amp; local community resources, university community involvement, and cultural adjustment</w:t>
            </w:r>
          </w:p>
          <w:p w:rsidR="00C76FAF" w:rsidRPr="00C81C70" w:rsidRDefault="00C76FAF" w:rsidP="00C427A6">
            <w:pPr>
              <w:rPr>
                <w:rFonts w:ascii="Times New Roman" w:hAnsi="Times New Roman"/>
              </w:rPr>
            </w:pPr>
          </w:p>
        </w:tc>
      </w:tr>
      <w:tr w:rsidR="00C76FAF" w:rsidRPr="00C81C70" w:rsidTr="00C427A6">
        <w:trPr>
          <w:trHeight w:val="678"/>
        </w:trPr>
        <w:tc>
          <w:tcPr>
            <w:tcW w:w="1346" w:type="dxa"/>
            <w:shd w:val="clear" w:color="auto" w:fill="FFCC99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Focus</w:t>
            </w:r>
          </w:p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Group</w:t>
            </w:r>
          </w:p>
        </w:tc>
        <w:tc>
          <w:tcPr>
            <w:tcW w:w="7578" w:type="dxa"/>
            <w:shd w:val="clear" w:color="auto" w:fill="FFCC99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Collective Group Process (group leaders &amp; co-leaders)</w:t>
            </w:r>
          </w:p>
        </w:tc>
      </w:tr>
      <w:tr w:rsidR="00C76FAF" w:rsidRPr="00C81C70" w:rsidTr="00C427A6">
        <w:trPr>
          <w:trHeight w:val="678"/>
        </w:trPr>
        <w:tc>
          <w:tcPr>
            <w:tcW w:w="1346" w:type="dxa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Week 3</w:t>
            </w:r>
          </w:p>
        </w:tc>
        <w:tc>
          <w:tcPr>
            <w:tcW w:w="7578" w:type="dxa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Language –discuss fear of making mistakes when speaking English; provide information about American idioms, phrases, and other non-verbal behaviors; develop study skills</w:t>
            </w:r>
          </w:p>
          <w:p w:rsidR="00C76FAF" w:rsidRPr="00C81C70" w:rsidRDefault="00C76FAF" w:rsidP="00C427A6">
            <w:pPr>
              <w:rPr>
                <w:rFonts w:ascii="Times New Roman" w:hAnsi="Times New Roman"/>
              </w:rPr>
            </w:pPr>
          </w:p>
        </w:tc>
      </w:tr>
      <w:tr w:rsidR="00C76FAF" w:rsidRPr="00C81C70" w:rsidTr="00C427A6">
        <w:trPr>
          <w:trHeight w:val="699"/>
        </w:trPr>
        <w:tc>
          <w:tcPr>
            <w:tcW w:w="1346" w:type="dxa"/>
            <w:tcBorders>
              <w:bottom w:val="single" w:sz="4" w:space="0" w:color="auto"/>
            </w:tcBorders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Week 4</w:t>
            </w:r>
          </w:p>
        </w:tc>
        <w:tc>
          <w:tcPr>
            <w:tcW w:w="7578" w:type="dxa"/>
            <w:tcBorders>
              <w:bottom w:val="single" w:sz="4" w:space="0" w:color="auto"/>
            </w:tcBorders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 xml:space="preserve">Classroom – understand relationships with classmates, graduate assistants, and professors; discuss academic structure (exams, participation, group projects, assignments, etc.); develop study skills </w:t>
            </w:r>
          </w:p>
          <w:p w:rsidR="00C76FAF" w:rsidRPr="00C81C70" w:rsidRDefault="00C76FAF" w:rsidP="00C427A6">
            <w:pPr>
              <w:rPr>
                <w:rFonts w:ascii="Times New Roman" w:hAnsi="Times New Roman"/>
              </w:rPr>
            </w:pPr>
          </w:p>
        </w:tc>
      </w:tr>
      <w:tr w:rsidR="00C76FAF" w:rsidRPr="00C81C70" w:rsidTr="00C427A6">
        <w:trPr>
          <w:trHeight w:val="1024"/>
        </w:trPr>
        <w:tc>
          <w:tcPr>
            <w:tcW w:w="1346" w:type="dxa"/>
            <w:shd w:val="clear" w:color="auto" w:fill="FFCC99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Focus Group</w:t>
            </w:r>
          </w:p>
        </w:tc>
        <w:tc>
          <w:tcPr>
            <w:tcW w:w="7578" w:type="dxa"/>
            <w:shd w:val="clear" w:color="auto" w:fill="FFCC99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Collective Group Process (group leaders &amp; co-leaders)</w:t>
            </w:r>
          </w:p>
        </w:tc>
      </w:tr>
      <w:tr w:rsidR="00C76FAF" w:rsidRPr="00C81C70" w:rsidTr="00C427A6">
        <w:trPr>
          <w:trHeight w:val="1024"/>
        </w:trPr>
        <w:tc>
          <w:tcPr>
            <w:tcW w:w="1346" w:type="dxa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Week 5</w:t>
            </w:r>
          </w:p>
        </w:tc>
        <w:tc>
          <w:tcPr>
            <w:tcW w:w="7578" w:type="dxa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Social Life (friendship) – explore meanings of friendship; understand friendships with co-national people, Americans, and other international students; share resources -social events and activities on/off campus</w:t>
            </w:r>
          </w:p>
        </w:tc>
      </w:tr>
      <w:tr w:rsidR="00C76FAF" w:rsidRPr="00C81C70" w:rsidTr="00C427A6">
        <w:trPr>
          <w:trHeight w:val="1024"/>
        </w:trPr>
        <w:tc>
          <w:tcPr>
            <w:tcW w:w="1346" w:type="dxa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Week 6</w:t>
            </w:r>
          </w:p>
        </w:tc>
        <w:tc>
          <w:tcPr>
            <w:tcW w:w="7578" w:type="dxa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Personal &amp; Social Issues – explore personal experiences - discrimination, racism, social identity, and other personal issues (physical and mental health issues); introduce counseling resources</w:t>
            </w:r>
          </w:p>
        </w:tc>
      </w:tr>
      <w:tr w:rsidR="00C76FAF" w:rsidRPr="00C81C70" w:rsidTr="00C427A6">
        <w:trPr>
          <w:trHeight w:val="402"/>
        </w:trPr>
        <w:tc>
          <w:tcPr>
            <w:tcW w:w="1346" w:type="dxa"/>
            <w:tcBorders>
              <w:bottom w:val="single" w:sz="4" w:space="0" w:color="auto"/>
            </w:tcBorders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Week 7</w:t>
            </w:r>
          </w:p>
        </w:tc>
        <w:tc>
          <w:tcPr>
            <w:tcW w:w="7578" w:type="dxa"/>
            <w:tcBorders>
              <w:bottom w:val="single" w:sz="4" w:space="0" w:color="auto"/>
            </w:tcBorders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Saying Goodbye - celebrate the ending of the group</w:t>
            </w:r>
          </w:p>
        </w:tc>
      </w:tr>
      <w:tr w:rsidR="00C76FAF" w:rsidRPr="00C81C70" w:rsidTr="00C427A6">
        <w:trPr>
          <w:trHeight w:val="402"/>
        </w:trPr>
        <w:tc>
          <w:tcPr>
            <w:tcW w:w="1346" w:type="dxa"/>
            <w:shd w:val="clear" w:color="auto" w:fill="FFCC99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Focus Group</w:t>
            </w:r>
          </w:p>
        </w:tc>
        <w:tc>
          <w:tcPr>
            <w:tcW w:w="7578" w:type="dxa"/>
            <w:shd w:val="clear" w:color="auto" w:fill="FFCC99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Collective Group Process (group leaders &amp; co-leaders)</w:t>
            </w:r>
          </w:p>
        </w:tc>
      </w:tr>
    </w:tbl>
    <w:p w:rsidR="00C76FAF" w:rsidRDefault="00C76FAF" w:rsidP="00C76FAF">
      <w:pPr>
        <w:rPr>
          <w:rFonts w:ascii="Times New Roman" w:hAnsi="Times New Roman"/>
          <w:b/>
        </w:rPr>
      </w:pPr>
    </w:p>
    <w:p w:rsidR="00C76FAF" w:rsidRPr="00C81C70" w:rsidRDefault="00C76FAF" w:rsidP="00C76FAF">
      <w:pPr>
        <w:rPr>
          <w:rFonts w:ascii="Times New Roman" w:hAnsi="Times New Roman"/>
          <w:b/>
        </w:rPr>
      </w:pPr>
    </w:p>
    <w:p w:rsidR="00C76FAF" w:rsidRPr="00C76FAF" w:rsidRDefault="00C76FAF" w:rsidP="00C76FAF">
      <w:pPr>
        <w:numPr>
          <w:ilvl w:val="1"/>
          <w:numId w:val="1"/>
        </w:numPr>
        <w:rPr>
          <w:rFonts w:ascii="Times New Roman" w:hAnsi="Times New Roman"/>
          <w:b/>
        </w:rPr>
      </w:pPr>
      <w:bookmarkStart w:id="0" w:name="_GoBack"/>
      <w:r w:rsidRPr="00C76FAF">
        <w:rPr>
          <w:rFonts w:ascii="Times New Roman" w:hAnsi="Times New Roman"/>
          <w:b/>
        </w:rPr>
        <w:lastRenderedPageBreak/>
        <w:t xml:space="preserve">Global Perspectives </w:t>
      </w:r>
      <w:bookmarkEnd w:id="0"/>
      <w:r w:rsidRPr="00C76FAF">
        <w:rPr>
          <w:rFonts w:ascii="Times New Roman" w:hAnsi="Times New Roman"/>
          <w:b/>
        </w:rPr>
        <w:t>Fall 2013–Spring 2014</w:t>
      </w:r>
    </w:p>
    <w:p w:rsidR="00C76FAF" w:rsidRPr="00C81C70" w:rsidRDefault="00C76FAF" w:rsidP="00C76FAF">
      <w:pPr>
        <w:ind w:left="1440"/>
        <w:rPr>
          <w:rFonts w:ascii="Times New Roman" w:hAnsi="Times New Roman"/>
          <w:b/>
        </w:rPr>
      </w:pPr>
      <w:r w:rsidRPr="00C81C70">
        <w:rPr>
          <w:rFonts w:ascii="Times New Roman" w:hAnsi="Times New Roman"/>
          <w:b/>
        </w:rPr>
        <w:t xml:space="preserve"> </w:t>
      </w:r>
    </w:p>
    <w:p w:rsidR="00C76FAF" w:rsidRPr="00C81C70" w:rsidRDefault="00C76FAF" w:rsidP="00C76FAF">
      <w:pPr>
        <w:rPr>
          <w:rFonts w:ascii="Times New Roman" w:hAnsi="Times New Roman"/>
          <w:b/>
        </w:rPr>
      </w:pPr>
      <w:r w:rsidRPr="00C81C70">
        <w:rPr>
          <w:rFonts w:ascii="Times New Roman" w:hAnsi="Times New Roman"/>
          <w:b/>
        </w:rPr>
        <w:t>Weekly Group Meeting &amp; Workshop Schedule (Tentative)</w:t>
      </w:r>
    </w:p>
    <w:p w:rsidR="00C76FAF" w:rsidRPr="00C81C70" w:rsidRDefault="00C76FAF" w:rsidP="00C76FAF">
      <w:pPr>
        <w:rPr>
          <w:rFonts w:ascii="Times New Roman" w:hAnsi="Times New Roman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2858"/>
        <w:gridCol w:w="5102"/>
      </w:tblGrid>
      <w:tr w:rsidR="00C76FAF" w:rsidRPr="00C81C70" w:rsidTr="00C427A6">
        <w:trPr>
          <w:trHeight w:val="503"/>
        </w:trPr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  <w:b/>
              </w:rPr>
            </w:pPr>
            <w:r w:rsidRPr="00C81C70">
              <w:rPr>
                <w:rFonts w:ascii="Times New Roman" w:hAnsi="Times New Roman"/>
                <w:b/>
              </w:rPr>
              <w:t>Week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  <w:b/>
              </w:rPr>
            </w:pPr>
            <w:r w:rsidRPr="00C81C70">
              <w:rPr>
                <w:rFonts w:ascii="Times New Roman" w:hAnsi="Times New Roman"/>
                <w:b/>
              </w:rPr>
              <w:t>Main Topic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  <w:b/>
              </w:rPr>
            </w:pPr>
            <w:r w:rsidRPr="00C81C70">
              <w:rPr>
                <w:rFonts w:ascii="Times New Roman" w:hAnsi="Times New Roman"/>
                <w:b/>
              </w:rPr>
              <w:t>Description</w:t>
            </w:r>
          </w:p>
        </w:tc>
      </w:tr>
      <w:tr w:rsidR="00C76FAF" w:rsidRPr="00C81C70" w:rsidTr="00C427A6">
        <w:trPr>
          <w:trHeight w:val="800"/>
        </w:trPr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Pre Session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Orientation</w:t>
            </w:r>
          </w:p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(Group Leaders)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Orientation for Group Leaders</w:t>
            </w:r>
          </w:p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(Team building/Introduction to International Students)</w:t>
            </w:r>
          </w:p>
        </w:tc>
      </w:tr>
      <w:tr w:rsidR="00C76FAF" w:rsidRPr="00C81C70" w:rsidTr="00C427A6">
        <w:trPr>
          <w:trHeight w:val="584"/>
        </w:trPr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KICK-OFF</w:t>
            </w:r>
          </w:p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Pre-group meeting event for international students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“YSU RESOURCES SCAVENGER HUNT”</w:t>
            </w:r>
          </w:p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“Understanding Your LEARNINING STYLES”</w:t>
            </w:r>
          </w:p>
        </w:tc>
      </w:tr>
      <w:tr w:rsidR="00C76FAF" w:rsidRPr="00C81C70" w:rsidTr="00C427A6">
        <w:trPr>
          <w:trHeight w:val="611"/>
        </w:trPr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Week 1</w:t>
            </w:r>
          </w:p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Group #1</w:t>
            </w:r>
          </w:p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Introduction/ Icebreaker</w:t>
            </w:r>
            <w:r w:rsidRPr="00C81C70">
              <w:rPr>
                <w:rFonts w:ascii="Times New Roman" w:hAnsi="Times New Roman"/>
              </w:rPr>
              <w:softHyphen/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 xml:space="preserve">Understand goals, purposes, and process of group </w:t>
            </w:r>
          </w:p>
        </w:tc>
      </w:tr>
      <w:tr w:rsidR="00C76FAF" w:rsidRPr="00C81C70" w:rsidTr="00C427A6">
        <w:trPr>
          <w:trHeight w:val="260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Week 2</w:t>
            </w:r>
          </w:p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Group #2</w:t>
            </w:r>
          </w:p>
        </w:tc>
        <w:tc>
          <w:tcPr>
            <w:tcW w:w="5102" w:type="dxa"/>
            <w:tcBorders>
              <w:top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Cultural Adjustment–recognize and understand cultural barriers, different values and philosophy, and cultural “dos” and don’ts” and lifestyle</w:t>
            </w:r>
          </w:p>
        </w:tc>
      </w:tr>
      <w:tr w:rsidR="00C76FAF" w:rsidRPr="00C81C70" w:rsidTr="00C427A6">
        <w:trPr>
          <w:trHeight w:val="854"/>
        </w:trPr>
        <w:tc>
          <w:tcPr>
            <w:tcW w:w="1508" w:type="dxa"/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Week 3</w:t>
            </w:r>
          </w:p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Group #3</w:t>
            </w:r>
          </w:p>
        </w:tc>
        <w:tc>
          <w:tcPr>
            <w:tcW w:w="5102" w:type="dxa"/>
            <w:shd w:val="clear" w:color="auto" w:fill="auto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Environment– assist with campus &amp; local community resources, university community involvement, and cultural adjustment</w:t>
            </w:r>
          </w:p>
        </w:tc>
      </w:tr>
      <w:tr w:rsidR="00C76FAF" w:rsidRPr="00C81C70" w:rsidTr="00C427A6">
        <w:trPr>
          <w:trHeight w:val="620"/>
        </w:trPr>
        <w:tc>
          <w:tcPr>
            <w:tcW w:w="1508" w:type="dxa"/>
            <w:shd w:val="clear" w:color="auto" w:fill="99CCFF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Academic</w:t>
            </w:r>
          </w:p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Workshop #1</w:t>
            </w:r>
          </w:p>
        </w:tc>
        <w:tc>
          <w:tcPr>
            <w:tcW w:w="2858" w:type="dxa"/>
            <w:shd w:val="clear" w:color="auto" w:fill="99CCFF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“Goal Balancing Act”</w:t>
            </w:r>
          </w:p>
        </w:tc>
        <w:tc>
          <w:tcPr>
            <w:tcW w:w="5102" w:type="dxa"/>
            <w:shd w:val="clear" w:color="auto" w:fill="99CCFF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Time Management – Realistic Goal Setting</w:t>
            </w:r>
          </w:p>
        </w:tc>
      </w:tr>
      <w:tr w:rsidR="00C76FAF" w:rsidRPr="00C81C70" w:rsidTr="00C427A6">
        <w:trPr>
          <w:trHeight w:val="575"/>
        </w:trPr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Week 4</w:t>
            </w:r>
          </w:p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Group #4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Language –discuss fear of making mistakes when speaking English and share resources</w:t>
            </w:r>
          </w:p>
        </w:tc>
      </w:tr>
      <w:tr w:rsidR="00C76FAF" w:rsidRPr="00C81C70" w:rsidTr="00C427A6">
        <w:trPr>
          <w:trHeight w:val="620"/>
        </w:trPr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Focus Group #1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Group Leader’s</w:t>
            </w:r>
          </w:p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Focus Group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Group Supervision:</w:t>
            </w:r>
          </w:p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Collective Reflection Process</w:t>
            </w:r>
          </w:p>
        </w:tc>
      </w:tr>
      <w:tr w:rsidR="00C76FAF" w:rsidRPr="00C81C70" w:rsidTr="00C427A6">
        <w:trPr>
          <w:trHeight w:val="845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Week 5</w:t>
            </w:r>
          </w:p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Group #5</w:t>
            </w:r>
          </w:p>
        </w:tc>
        <w:tc>
          <w:tcPr>
            <w:tcW w:w="5102" w:type="dxa"/>
            <w:tcBorders>
              <w:top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Communication – discuss and share American idioms, phrases, and other non-verbal behaviors</w:t>
            </w:r>
          </w:p>
        </w:tc>
      </w:tr>
      <w:tr w:rsidR="00C76FAF" w:rsidRPr="00C81C70" w:rsidTr="00C427A6">
        <w:trPr>
          <w:trHeight w:val="963"/>
        </w:trPr>
        <w:tc>
          <w:tcPr>
            <w:tcW w:w="1508" w:type="dxa"/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Week 6</w:t>
            </w:r>
          </w:p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Group #6</w:t>
            </w:r>
          </w:p>
        </w:tc>
        <w:tc>
          <w:tcPr>
            <w:tcW w:w="5102" w:type="dxa"/>
            <w:shd w:val="clear" w:color="auto" w:fill="auto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Classroom – understand relationships with classmates, graduate assistants, and professors; discuss academic structure (exams, participation, group projects, assignments, etc.)</w:t>
            </w:r>
          </w:p>
        </w:tc>
      </w:tr>
      <w:tr w:rsidR="00C76FAF" w:rsidRPr="00C81C70" w:rsidTr="00C427A6">
        <w:trPr>
          <w:trHeight w:val="963"/>
        </w:trPr>
        <w:tc>
          <w:tcPr>
            <w:tcW w:w="1508" w:type="dxa"/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Week 7</w:t>
            </w:r>
          </w:p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Group #7</w:t>
            </w:r>
          </w:p>
        </w:tc>
        <w:tc>
          <w:tcPr>
            <w:tcW w:w="5102" w:type="dxa"/>
            <w:shd w:val="clear" w:color="auto" w:fill="auto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Friendship – explore meanings of friendship; understand friendships with co-national people, Americans, and other international students</w:t>
            </w:r>
          </w:p>
        </w:tc>
      </w:tr>
      <w:tr w:rsidR="00C76FAF" w:rsidRPr="00C81C70" w:rsidTr="00C427A6">
        <w:trPr>
          <w:trHeight w:val="782"/>
        </w:trPr>
        <w:tc>
          <w:tcPr>
            <w:tcW w:w="1508" w:type="dxa"/>
            <w:shd w:val="clear" w:color="auto" w:fill="99CCFF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Academic</w:t>
            </w:r>
          </w:p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Workshop #2</w:t>
            </w:r>
          </w:p>
        </w:tc>
        <w:tc>
          <w:tcPr>
            <w:tcW w:w="2858" w:type="dxa"/>
            <w:shd w:val="clear" w:color="auto" w:fill="99CCFF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“Note Taking”</w:t>
            </w:r>
          </w:p>
        </w:tc>
        <w:tc>
          <w:tcPr>
            <w:tcW w:w="5102" w:type="dxa"/>
            <w:shd w:val="clear" w:color="auto" w:fill="99CCFF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Learn about various note taking strategies</w:t>
            </w:r>
          </w:p>
        </w:tc>
      </w:tr>
      <w:tr w:rsidR="00C76FAF" w:rsidRPr="00C81C70" w:rsidTr="00C427A6">
        <w:trPr>
          <w:trHeight w:val="827"/>
        </w:trPr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Week 8</w:t>
            </w:r>
          </w:p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Group #8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Social Life – explore social network opportunities -social events and activities on/off campus</w:t>
            </w:r>
          </w:p>
        </w:tc>
      </w:tr>
      <w:tr w:rsidR="00C76FAF" w:rsidRPr="00C81C70" w:rsidTr="00C427A6">
        <w:trPr>
          <w:trHeight w:val="692"/>
        </w:trPr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Focus Group #2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Group Leader’s</w:t>
            </w:r>
          </w:p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Focus Group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Group Supervision:</w:t>
            </w:r>
          </w:p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Collective Reflection Process</w:t>
            </w:r>
          </w:p>
        </w:tc>
      </w:tr>
      <w:tr w:rsidR="00C76FAF" w:rsidRPr="00C81C70" w:rsidTr="00C427A6">
        <w:trPr>
          <w:trHeight w:val="963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Week 9</w:t>
            </w:r>
          </w:p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Group #9</w:t>
            </w:r>
          </w:p>
        </w:tc>
        <w:tc>
          <w:tcPr>
            <w:tcW w:w="5102" w:type="dxa"/>
            <w:tcBorders>
              <w:top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Personal Experience– explore personal experiences - discrimination, racism, social identity, and other personal issues (physical and mental health issues); introduce counseling resources</w:t>
            </w:r>
          </w:p>
        </w:tc>
      </w:tr>
      <w:tr w:rsidR="00C76FAF" w:rsidRPr="00C81C70" w:rsidTr="00C427A6">
        <w:trPr>
          <w:trHeight w:val="548"/>
        </w:trPr>
        <w:tc>
          <w:tcPr>
            <w:tcW w:w="1508" w:type="dxa"/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Week 10</w:t>
            </w:r>
          </w:p>
        </w:tc>
        <w:tc>
          <w:tcPr>
            <w:tcW w:w="2858" w:type="dxa"/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Group #10</w:t>
            </w:r>
          </w:p>
        </w:tc>
        <w:tc>
          <w:tcPr>
            <w:tcW w:w="5102" w:type="dxa"/>
            <w:shd w:val="clear" w:color="auto" w:fill="auto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Diversity - cultivate multiculturalism on campus</w:t>
            </w:r>
          </w:p>
        </w:tc>
      </w:tr>
      <w:tr w:rsidR="00C76FAF" w:rsidRPr="00C81C70" w:rsidTr="00C427A6">
        <w:trPr>
          <w:trHeight w:val="611"/>
        </w:trPr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Week 11</w:t>
            </w:r>
          </w:p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Group #11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Saying Goodbye - celebrate the ending of the group</w:t>
            </w:r>
          </w:p>
        </w:tc>
      </w:tr>
      <w:tr w:rsidR="00C76FAF" w:rsidRPr="00C81C70" w:rsidTr="00C427A6">
        <w:trPr>
          <w:trHeight w:val="710"/>
        </w:trPr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Academic</w:t>
            </w:r>
          </w:p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Workshop #3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“Reading Skills”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Learn about effective textbook reading skills</w:t>
            </w:r>
          </w:p>
        </w:tc>
      </w:tr>
      <w:tr w:rsidR="00C76FAF" w:rsidRPr="00C81C70" w:rsidTr="00C427A6">
        <w:trPr>
          <w:trHeight w:val="530"/>
        </w:trPr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Focus Group #3</w:t>
            </w:r>
          </w:p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Group Leader’s</w:t>
            </w:r>
          </w:p>
          <w:p w:rsidR="00C76FAF" w:rsidRPr="00C81C70" w:rsidRDefault="00C76FAF" w:rsidP="00C427A6">
            <w:pPr>
              <w:jc w:val="center"/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Focus Group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Group Supervision:</w:t>
            </w:r>
          </w:p>
          <w:p w:rsidR="00C76FAF" w:rsidRPr="00C81C70" w:rsidRDefault="00C76FAF" w:rsidP="00C427A6">
            <w:pPr>
              <w:rPr>
                <w:rFonts w:ascii="Times New Roman" w:hAnsi="Times New Roman"/>
              </w:rPr>
            </w:pPr>
            <w:r w:rsidRPr="00C81C70">
              <w:rPr>
                <w:rFonts w:ascii="Times New Roman" w:hAnsi="Times New Roman"/>
              </w:rPr>
              <w:t>Collective Reflection Process</w:t>
            </w:r>
          </w:p>
        </w:tc>
      </w:tr>
    </w:tbl>
    <w:p w:rsidR="00C76FAF" w:rsidRPr="00C81C70" w:rsidRDefault="00C76FAF" w:rsidP="00C76FAF">
      <w:pPr>
        <w:rPr>
          <w:rFonts w:ascii="Times New Roman" w:hAnsi="Times New Roman"/>
          <w:b/>
        </w:rPr>
      </w:pPr>
    </w:p>
    <w:p w:rsidR="00C76FAF" w:rsidRPr="00C81C70" w:rsidRDefault="00C76FAF" w:rsidP="00C76FAF">
      <w:pPr>
        <w:rPr>
          <w:rFonts w:ascii="Times New Roman" w:hAnsi="Times New Roman"/>
          <w:b/>
        </w:rPr>
      </w:pPr>
    </w:p>
    <w:p w:rsidR="00C66E54" w:rsidRDefault="00C66E54"/>
    <w:sectPr w:rsidR="00C66E54" w:rsidSect="00C66E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D75EE"/>
    <w:multiLevelType w:val="hybridMultilevel"/>
    <w:tmpl w:val="C5A013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AF"/>
    <w:rsid w:val="00C66E54"/>
    <w:rsid w:val="00C7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C183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AF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AF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3520</Characters>
  <Application>Microsoft Macintosh Word</Application>
  <DocSecurity>0</DocSecurity>
  <Lines>29</Lines>
  <Paragraphs>8</Paragraphs>
  <ScaleCrop>false</ScaleCrop>
  <Company>Syracuse University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Kyoung Mi Choi</dc:creator>
  <cp:keywords/>
  <dc:description/>
  <cp:lastModifiedBy>Kyoung Mi Choi</cp:lastModifiedBy>
  <cp:revision>1</cp:revision>
  <dcterms:created xsi:type="dcterms:W3CDTF">2014-02-23T20:02:00Z</dcterms:created>
  <dcterms:modified xsi:type="dcterms:W3CDTF">2014-02-23T20:03:00Z</dcterms:modified>
</cp:coreProperties>
</file>